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2013 г. N 441-п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ГОРЯЧУЮ ВОДУ, ПОСТАВЛЯЕМУЮ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ОБЩЕСТВОМ С ОГРАНИЧЕННОЙ ОТВЕТСТВЕННОСТЬЮ "</w:t>
      </w:r>
      <w:proofErr w:type="gramStart"/>
      <w:r>
        <w:rPr>
          <w:rFonts w:ascii="Calibri" w:hAnsi="Calibri" w:cs="Calibri"/>
          <w:b/>
          <w:bCs/>
        </w:rPr>
        <w:t>КРАСНОЯРСКАЯ</w:t>
      </w:r>
      <w:proofErr w:type="gramEnd"/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РЕГИОНАЛЬНАЯ ЭНЕРГЕТИЧЕСКАЯ КОМПАНИЯ" (Г. КРАСНОЯРСК,</w:t>
      </w:r>
      <w:proofErr w:type="gramEnd"/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ИНН 2466118202) С ИСПОЛЬЗОВАНИЕМ ОТКРЫТЫХ СИСТЕМ</w:t>
      </w:r>
      <w:proofErr w:type="gramEnd"/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ТЕПЛОСНАБЖЕНИЯ (ГОРЯЧЕГО ВОДОСНАБЖЕНИЯ)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22.10.2012 N 1075 "О ценообразовании в сфере теплоснабжения",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энергетической комиссии Красноярского края, утвержденным Постановлением Правительства Красноярского края от 08.12.2008 N 216-п, Распоряжением Губернатора Красноярского края от 07.09.2012 N 402-рг, решением правления Региональной энергетической комиссии Красноярского края от 19.12.2013 приказываю:</w:t>
      </w:r>
      <w:proofErr w:type="gramEnd"/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для потребителей общества с ограниченной ответственностью "Красноярская региональная энергетическая компания" (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Красноярск, ИНН 2466118202) тарифы согласно </w:t>
      </w:r>
      <w:hyperlink r:id="rId7" w:history="1">
        <w:r>
          <w:rPr>
            <w:rFonts w:ascii="Calibri" w:hAnsi="Calibri" w:cs="Calibri"/>
            <w:color w:val="0000FF"/>
          </w:rPr>
          <w:t>приложениям с N 1</w:t>
        </w:r>
      </w:hyperlink>
      <w:r>
        <w:rPr>
          <w:rFonts w:ascii="Calibri" w:hAnsi="Calibri" w:cs="Calibri"/>
        </w:rPr>
        <w:t xml:space="preserve"> по </w:t>
      </w:r>
      <w:hyperlink r:id="rId8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>.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1 января 2014 года по 31 декабря 2014 года.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 с 1 января 2014 года: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Региональной энергетической комиссии Красноярского края от 21.06.2013 N 129-п "Об установлении тарифов на горячую воду, поставляемую обществом с ограниченной ответственностью "Красноярская региональная энергетическая компания" (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Красноярск, ИНН 2466118202) с использованием открытых систем теплоснабжения (горячего водоснабжения)";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proofErr w:type="gramStart"/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Приказа Региональной энергетической комиссии Красноярского края от 17.09.2013 N 175 "О внесении изменений в Приказ Региональной энергетической комиссии Красноярского края от 21.06.2013 N 129-п "Об установлении тарифов на горячую воду, поставляемую обществом с ограниченной ответственностью "Красноярская региональная энергетическая компания" (г. Красноярск, ИНН 2466118202) с использованием открытых систем теплоснабжения (горячего водоснабжения)";</w:t>
      </w:r>
      <w:proofErr w:type="gramEnd"/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Региональной энергетической комиссии Красноярского края от 01.10.2013 N 180-п "Об исправлении технических ошибок в Приказе Региональной энергетической комиссии Красноярского края от 21.06.2013 N 129-п "Об установлении тарифов на горячую воду, поставляемую обществом с ограниченной ответственностью "Красноярская региональная энергетическая компания" (г. Красноярск, ИНН 2466118202) с использованием открытых систем теплоснабжения (горячего водоснабжения)".</w:t>
      </w:r>
      <w:proofErr w:type="gramEnd"/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Приказ вступает в силу через 10 дней после его официального опубликования.</w:t>
      </w:r>
    </w:p>
    <w:p w:rsidR="00B979F5" w:rsidRDefault="00B979F5" w:rsidP="00B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Приказ в краевой государственной газете "Наш Красноярский край" и на "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интернет-портале</w:t>
      </w:r>
      <w:proofErr w:type="spellEnd"/>
      <w:r>
        <w:rPr>
          <w:rFonts w:ascii="Calibri" w:hAnsi="Calibri" w:cs="Calibri"/>
        </w:rPr>
        <w:t xml:space="preserve"> правовой информации Красноярского края" (</w:t>
      </w:r>
      <w:proofErr w:type="spellStart"/>
      <w:r>
        <w:rPr>
          <w:rFonts w:ascii="Calibri" w:hAnsi="Calibri" w:cs="Calibri"/>
        </w:rPr>
        <w:t>www.zakon.krskstate.ru</w:t>
      </w:r>
      <w:proofErr w:type="spellEnd"/>
      <w:r>
        <w:rPr>
          <w:rFonts w:ascii="Calibri" w:hAnsi="Calibri" w:cs="Calibri"/>
        </w:rPr>
        <w:t>).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607B0" w:rsidRDefault="001607B0" w:rsidP="00B979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18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441-п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ГОРЯЧУЮ ВОДУ, ПОСТАВЛЯЕМУЮ ОБЩЕСТВОМ С </w:t>
      </w:r>
      <w:proofErr w:type="gramStart"/>
      <w:r>
        <w:rPr>
          <w:rFonts w:ascii="Calibri" w:hAnsi="Calibri" w:cs="Calibri"/>
        </w:rPr>
        <w:t>ОГРАНИЧЕННОЙ</w:t>
      </w:r>
      <w:proofErr w:type="gramEnd"/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ОТВЕТСТВЕННОСТЬЮ "</w:t>
      </w:r>
      <w:proofErr w:type="gramStart"/>
      <w:r>
        <w:rPr>
          <w:rFonts w:ascii="Calibri" w:hAnsi="Calibri" w:cs="Calibri"/>
        </w:rPr>
        <w:t>КРАСНОЯРСКАЯ</w:t>
      </w:r>
      <w:proofErr w:type="gramEnd"/>
      <w:r>
        <w:rPr>
          <w:rFonts w:ascii="Calibri" w:hAnsi="Calibri" w:cs="Calibri"/>
        </w:rPr>
        <w:t xml:space="preserve"> РЕГИОНАЛЬНАЯ ЭНЕРГЕТИЧЕСКАЯ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КОМПАНИЯ" (Г. КРАСНОЯРСК, ИНН 2466118202) С ИСПОЛЬЗОВАНИЕМ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ОТКРЫТЫХ СИСТЕМ ТЕПЛОСНАБЖЕНИЯ (ГОРЯЧЕГО ВОДОСНАБЖЕНИЯ)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СЦТ N 19 "Г. БОГОТОЛ"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2040"/>
        <w:gridCol w:w="3120"/>
      </w:tblGrid>
      <w:tr w:rsidR="00160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Компонент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теплоноситель, </w:t>
            </w:r>
          </w:p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руб./куб. м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Компонент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тепловую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энергию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руб./Гкал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с 01.01.2014 по 30.06.2014               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                                         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46,95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1350,21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указываются с учетом НДС)                 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55,40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1593,25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с 01.07.2014 по 31.12.2014               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8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                                         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49,51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1412,31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8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указываются с учетом НДС)                          </w:t>
            </w:r>
          </w:p>
        </w:tc>
      </w:tr>
      <w:tr w:rsidR="00160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58,42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7B0" w:rsidRDefault="0016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1666,53         </w:t>
            </w:r>
          </w:p>
        </w:tc>
      </w:tr>
    </w:tbl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тариф на теплоноситель установлен Приказом Региональной энергетической комиссии Красноярского края от 18.12.2013 N 343-п.</w:t>
      </w:r>
    </w:p>
    <w:p w:rsidR="001607B0" w:rsidRDefault="00160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i/>
            <w:iCs/>
            <w:color w:val="0000FF"/>
          </w:rPr>
          <w:br/>
          <w:t>Приказ Региональной энергетической комиссии Красноярского края от 19.12.2013 N 441-п "Об установлении тарифов на горячую воду, поставляемую обществом с ограниченной ответственностью "Красноярская региональная энергетическая компания" (</w:t>
        </w:r>
        <w:proofErr w:type="gramStart"/>
        <w:r>
          <w:rPr>
            <w:rFonts w:ascii="Calibri" w:hAnsi="Calibri" w:cs="Calibri"/>
            <w:i/>
            <w:iCs/>
            <w:color w:val="0000FF"/>
          </w:rPr>
          <w:t>г</w:t>
        </w:r>
        <w:proofErr w:type="gramEnd"/>
        <w:r>
          <w:rPr>
            <w:rFonts w:ascii="Calibri" w:hAnsi="Calibri" w:cs="Calibri"/>
            <w:i/>
            <w:iCs/>
            <w:color w:val="0000FF"/>
          </w:rPr>
          <w:t>. Красноярск, ИНН 2466118202) с использованием открытых систем теплоснабжения (горячего водоснабжения)"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EB1331" w:rsidRDefault="00EB1331"/>
    <w:sectPr w:rsidR="00EB1331" w:rsidSect="001E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B0"/>
    <w:rsid w:val="001607B0"/>
    <w:rsid w:val="00B979F5"/>
    <w:rsid w:val="00EB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074C958B37FCB3B087B6C7DF7BB96804E34231C749C1EB9F159DA838216FB0F1931AB50581155D4B798503Ak9C" TargetMode="External"/><Relationship Id="rId13" Type="http://schemas.openxmlformats.org/officeDocument/2006/relationships/hyperlink" Target="consultantplus://offline/ref=80D074C958B37FCB3B087B6C7DF7BB96804E3423147D981FB4FC04D08BDB1AF930k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D074C958B37FCB3B087B6C7DF7BB96804E34231C749C1EB9F159DA838216FB0F1931AB50581155D4B79A503Ak9C" TargetMode="External"/><Relationship Id="rId12" Type="http://schemas.openxmlformats.org/officeDocument/2006/relationships/hyperlink" Target="consultantplus://offline/ref=80D074C958B37FCB3B087B6C7DF7BB96804E3423147D981AB9FC04D08BDB1AF908166EBC57111D54D4B79A35k6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D074C958B37FCB3B087B6C7DF7BB96804E34231476991EB4FC04D08BDB1AF908166EBC57111D54D4B59B35k8C" TargetMode="External"/><Relationship Id="rId11" Type="http://schemas.openxmlformats.org/officeDocument/2006/relationships/hyperlink" Target="consultantplus://offline/ref=80D074C958B37FCB3B087B6C7DF7BB96804E3423147D981AB9FC04D08BDB1AF908166EBC57111D54D4B79A35k4C" TargetMode="External"/><Relationship Id="rId5" Type="http://schemas.openxmlformats.org/officeDocument/2006/relationships/hyperlink" Target="consultantplus://offline/ref=80D074C958B37FCB3B0865616B9BE4998240692E1E74944FE1A35F8DDC3Dk2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D074C958B37FCB3B087B6C7DF7BB96804E3423147D9618BDFC04D08BDB1AF930k8C" TargetMode="External"/><Relationship Id="rId4" Type="http://schemas.openxmlformats.org/officeDocument/2006/relationships/hyperlink" Target="consultantplus://offline/ref=80D074C958B37FCB3B0865616B9BE49982416C261F7D944FE1A35F8DDC3Dk2C" TargetMode="External"/><Relationship Id="rId9" Type="http://schemas.openxmlformats.org/officeDocument/2006/relationships/hyperlink" Target="consultantplus://offline/ref=80D074C958B37FCB3B087B6C7DF7BB96804E34231C749C1EB9F159DA838216FB0F1931AB50581155D4B79A503Ak9C" TargetMode="External"/><Relationship Id="rId14" Type="http://schemas.openxmlformats.org/officeDocument/2006/relationships/hyperlink" Target="consultantplus://offline/ref=014F7BBE1377A3BEA6BE9481E0226B3C465F1DCECAD9563AF714795560E16658776C7A09961D666D1C05BE75iEi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2</cp:revision>
  <cp:lastPrinted>2014-01-31T02:38:00Z</cp:lastPrinted>
  <dcterms:created xsi:type="dcterms:W3CDTF">2014-01-31T01:34:00Z</dcterms:created>
  <dcterms:modified xsi:type="dcterms:W3CDTF">2014-01-31T02:44:00Z</dcterms:modified>
</cp:coreProperties>
</file>